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E" w:rsidRPr="00B70D85" w:rsidRDefault="009C69BE" w:rsidP="00446565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>Условия работы апелляционной</w:t>
      </w:r>
      <w:r w:rsidRPr="00B70D85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комиссии</w:t>
      </w:r>
      <w:r w:rsidR="00544D39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ДШИ №18</w:t>
      </w:r>
    </w:p>
    <w:p w:rsidR="009C69BE" w:rsidRPr="00F5550D" w:rsidRDefault="009C69BE" w:rsidP="00446565">
      <w:pPr>
        <w:ind w:left="360"/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Период работы апелляционной комиссии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: </w:t>
      </w:r>
      <w:r w:rsidR="005779A4">
        <w:rPr>
          <w:rFonts w:ascii="Times New Roman" w:hAnsi="Times New Roman"/>
          <w:b/>
          <w:color w:val="17365D"/>
          <w:sz w:val="32"/>
          <w:szCs w:val="32"/>
        </w:rPr>
        <w:t>с 01 по 14</w:t>
      </w:r>
      <w:r>
        <w:rPr>
          <w:rFonts w:ascii="Times New Roman" w:hAnsi="Times New Roman"/>
          <w:b/>
          <w:color w:val="17365D"/>
          <w:sz w:val="32"/>
          <w:szCs w:val="32"/>
        </w:rPr>
        <w:t xml:space="preserve"> июня</w:t>
      </w:r>
      <w:r w:rsidR="00A96EBD">
        <w:rPr>
          <w:rFonts w:ascii="Times New Roman" w:hAnsi="Times New Roman"/>
          <w:b/>
          <w:color w:val="17365D"/>
          <w:sz w:val="32"/>
          <w:szCs w:val="32"/>
        </w:rPr>
        <w:t xml:space="preserve"> 2023</w:t>
      </w:r>
      <w:r w:rsidRPr="00F5550D">
        <w:rPr>
          <w:rFonts w:ascii="Times New Roman" w:hAnsi="Times New Roman"/>
          <w:b/>
          <w:color w:val="17365D"/>
          <w:sz w:val="32"/>
          <w:szCs w:val="32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9BE" w:rsidRDefault="009C69BE" w:rsidP="0044656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>Состав комиссии:</w:t>
      </w:r>
    </w:p>
    <w:p w:rsidR="009C69BE" w:rsidRPr="0076233A" w:rsidRDefault="00544D39" w:rsidP="00446565">
      <w:pPr>
        <w:pStyle w:val="a3"/>
        <w:numPr>
          <w:ilvl w:val="0"/>
          <w:numId w:val="1"/>
        </w:numPr>
        <w:spacing w:before="120" w:after="89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Салахова Эльмира Мухамедовна</w:t>
      </w:r>
      <w:r w:rsidR="009C69BE">
        <w:rPr>
          <w:rFonts w:ascii="Times New Roman" w:hAnsi="Times New Roman"/>
          <w:sz w:val="28"/>
          <w:szCs w:val="28"/>
        </w:rPr>
        <w:t xml:space="preserve"> – председатель ап</w:t>
      </w:r>
      <w:r w:rsidR="009C69BE" w:rsidRPr="0076233A">
        <w:rPr>
          <w:rFonts w:ascii="Times New Roman" w:hAnsi="Times New Roman"/>
          <w:sz w:val="28"/>
          <w:szCs w:val="28"/>
        </w:rPr>
        <w:t>ел</w:t>
      </w:r>
      <w:r w:rsidR="009C69BE">
        <w:rPr>
          <w:rFonts w:ascii="Times New Roman" w:hAnsi="Times New Roman"/>
          <w:sz w:val="28"/>
          <w:szCs w:val="28"/>
        </w:rPr>
        <w:t>л</w:t>
      </w:r>
      <w:r w:rsidR="009C69BE" w:rsidRPr="0076233A">
        <w:rPr>
          <w:rFonts w:ascii="Times New Roman" w:hAnsi="Times New Roman"/>
          <w:sz w:val="28"/>
          <w:szCs w:val="28"/>
        </w:rPr>
        <w:t>яционной комиссии;</w:t>
      </w:r>
    </w:p>
    <w:p w:rsidR="009C69BE" w:rsidRPr="0076233A" w:rsidRDefault="00544D39" w:rsidP="00CA67DA">
      <w:pPr>
        <w:pStyle w:val="a3"/>
        <w:numPr>
          <w:ilvl w:val="0"/>
          <w:numId w:val="1"/>
        </w:numPr>
        <w:spacing w:before="120" w:after="89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Ольга Николаевна</w:t>
      </w:r>
      <w:r w:rsidR="0075294B">
        <w:rPr>
          <w:rFonts w:ascii="Times New Roman" w:hAnsi="Times New Roman"/>
          <w:sz w:val="28"/>
          <w:szCs w:val="28"/>
        </w:rPr>
        <w:t xml:space="preserve"> </w:t>
      </w:r>
      <w:r w:rsidR="009C69BE">
        <w:rPr>
          <w:rFonts w:ascii="Times New Roman" w:hAnsi="Times New Roman"/>
          <w:sz w:val="28"/>
          <w:szCs w:val="28"/>
        </w:rPr>
        <w:t>– член комиссии;</w:t>
      </w:r>
      <w:bookmarkStart w:id="0" w:name="_GoBack"/>
      <w:bookmarkEnd w:id="0"/>
    </w:p>
    <w:p w:rsidR="009C69BE" w:rsidRPr="0076233A" w:rsidRDefault="00544D39" w:rsidP="00446565">
      <w:pPr>
        <w:pStyle w:val="a3"/>
        <w:numPr>
          <w:ilvl w:val="0"/>
          <w:numId w:val="1"/>
        </w:numPr>
        <w:spacing w:before="120" w:after="89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Хакимова </w:t>
      </w:r>
      <w:proofErr w:type="spellStart"/>
      <w:r>
        <w:rPr>
          <w:rFonts w:ascii="Times New Roman" w:hAnsi="Times New Roman"/>
          <w:sz w:val="28"/>
          <w:szCs w:val="28"/>
        </w:rPr>
        <w:t>Нодира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Негматовна</w:t>
      </w:r>
      <w:proofErr w:type="spellEnd"/>
      <w:r w:rsidR="009C69BE" w:rsidRPr="0076233A">
        <w:rPr>
          <w:rFonts w:ascii="Times New Roman" w:hAnsi="Times New Roman"/>
          <w:sz w:val="28"/>
          <w:szCs w:val="28"/>
        </w:rPr>
        <w:t xml:space="preserve"> – член ко</w:t>
      </w:r>
      <w:r w:rsidR="009C69BE">
        <w:rPr>
          <w:rFonts w:ascii="Times New Roman" w:hAnsi="Times New Roman"/>
          <w:sz w:val="28"/>
          <w:szCs w:val="28"/>
        </w:rPr>
        <w:t>миссии.</w:t>
      </w:r>
    </w:p>
    <w:p w:rsidR="009C69BE" w:rsidRDefault="009C69BE" w:rsidP="0044656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69BE" w:rsidRPr="0076233A" w:rsidRDefault="009C69BE" w:rsidP="00446565">
      <w:pPr>
        <w:spacing w:after="0" w:line="240" w:lineRule="auto"/>
        <w:ind w:left="708"/>
        <w:jc w:val="center"/>
        <w:rPr>
          <w:rFonts w:ascii="Times New Roman" w:hAnsi="Times New Roman"/>
          <w:b/>
          <w:color w:val="244061"/>
          <w:sz w:val="28"/>
          <w:szCs w:val="28"/>
          <w:lang w:eastAsia="ru-RU"/>
        </w:rPr>
      </w:pPr>
      <w:r w:rsidRPr="0076233A">
        <w:rPr>
          <w:rFonts w:ascii="Times New Roman" w:hAnsi="Times New Roman"/>
          <w:b/>
          <w:color w:val="244061"/>
          <w:sz w:val="28"/>
          <w:szCs w:val="28"/>
          <w:lang w:eastAsia="ru-RU"/>
        </w:rPr>
        <w:t>Подача и рассмотрение апелляции. П</w:t>
      </w:r>
      <w:r>
        <w:rPr>
          <w:rFonts w:ascii="Times New Roman" w:hAnsi="Times New Roman"/>
          <w:b/>
          <w:color w:val="244061"/>
          <w:sz w:val="28"/>
          <w:szCs w:val="28"/>
          <w:lang w:eastAsia="ru-RU"/>
        </w:rPr>
        <w:t>овторное проведение отбора поступающих</w:t>
      </w:r>
    </w:p>
    <w:p w:rsidR="009C69BE" w:rsidRPr="0076233A" w:rsidRDefault="009C69BE" w:rsidP="00446565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40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поступающих вправе подать пись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менное заявление об апелляции по процедуре проведения отбора (далее - апел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ляция) в апелляционную комиссию не позднее следующего рабочего дня после объявления результатов отбора детей.</w:t>
      </w:r>
    </w:p>
    <w:p w:rsidR="009C69BE" w:rsidRPr="0076233A" w:rsidRDefault="009C69BE" w:rsidP="00446565">
      <w:pPr>
        <w:spacing w:after="0" w:line="240" w:lineRule="atLeast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40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роди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тели (законные представители) поступающих, не согласные с ре</w:t>
      </w:r>
      <w:r>
        <w:rPr>
          <w:rFonts w:ascii="Times New Roman" w:hAnsi="Times New Roman"/>
          <w:sz w:val="28"/>
          <w:szCs w:val="28"/>
          <w:lang w:eastAsia="ru-RU"/>
        </w:rPr>
        <w:t>шением комис</w:t>
      </w:r>
      <w:r>
        <w:rPr>
          <w:rFonts w:ascii="Times New Roman" w:hAnsi="Times New Roman"/>
          <w:sz w:val="28"/>
          <w:szCs w:val="28"/>
          <w:lang w:eastAsia="ru-RU"/>
        </w:rPr>
        <w:softHyphen/>
        <w:t>сии по отбору</w:t>
      </w:r>
      <w:r w:rsidRPr="0076233A">
        <w:rPr>
          <w:rFonts w:ascii="Times New Roman" w:hAnsi="Times New Roman"/>
          <w:sz w:val="28"/>
          <w:szCs w:val="28"/>
          <w:lang w:eastAsia="ru-RU"/>
        </w:rPr>
        <w:t>.</w:t>
      </w:r>
    </w:p>
    <w:p w:rsidR="009C69BE" w:rsidRPr="0076233A" w:rsidRDefault="009C69BE" w:rsidP="00446565">
      <w:pPr>
        <w:spacing w:after="0" w:line="240" w:lineRule="auto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 xml:space="preserve">Для рассмотрения апелляции секретарь комиссии по отбору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поступающих </w:t>
      </w:r>
      <w:r w:rsidRPr="0076233A">
        <w:rPr>
          <w:rFonts w:ascii="Times New Roman" w:hAnsi="Times New Roman"/>
          <w:sz w:val="28"/>
          <w:szCs w:val="28"/>
          <w:lang w:eastAsia="ru-RU"/>
        </w:rPr>
        <w:t>направля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 xml:space="preserve">ет в апелляционную комиссию протоколы заседания комиссии по отбору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поступающих </w:t>
      </w:r>
      <w:r w:rsidRPr="0076233A">
        <w:rPr>
          <w:rFonts w:ascii="Times New Roman" w:hAnsi="Times New Roman"/>
          <w:sz w:val="28"/>
          <w:szCs w:val="28"/>
          <w:lang w:eastAsia="ru-RU"/>
        </w:rPr>
        <w:t>и всю иную документацию, связанную с процедурой отбора.</w:t>
      </w:r>
    </w:p>
    <w:p w:rsidR="009C69BE" w:rsidRPr="0076233A" w:rsidRDefault="009C69BE" w:rsidP="00446565">
      <w:pPr>
        <w:spacing w:after="0" w:line="240" w:lineRule="auto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16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Апелляционная комиссия принимает решение о целесообразности или нецелесообразности повторного проведения отбора в отношении поступающе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ном числе голосов председатель комиссии обладает правом решающего голоса.</w:t>
      </w:r>
    </w:p>
    <w:p w:rsidR="009C69BE" w:rsidRPr="0076233A" w:rsidRDefault="009C69BE" w:rsidP="00446565">
      <w:pPr>
        <w:spacing w:after="0" w:line="216" w:lineRule="atLeast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Default="009C69BE" w:rsidP="00446565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ния.</w:t>
      </w:r>
    </w:p>
    <w:p w:rsidR="009C69BE" w:rsidRPr="0076233A" w:rsidRDefault="009C69BE" w:rsidP="0044656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89" w:line="216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овторное проведение отбора поступающих</w:t>
      </w:r>
      <w:r w:rsidRPr="0076233A">
        <w:rPr>
          <w:rFonts w:ascii="Times New Roman" w:hAnsi="Times New Roman"/>
          <w:sz w:val="28"/>
          <w:szCs w:val="28"/>
          <w:lang w:eastAsia="ru-RU"/>
        </w:rPr>
        <w:t xml:space="preserve">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</w:t>
      </w:r>
      <w:r>
        <w:rPr>
          <w:rFonts w:ascii="Times New Roman" w:hAnsi="Times New Roman"/>
          <w:sz w:val="28"/>
          <w:szCs w:val="28"/>
          <w:lang w:eastAsia="ru-RU"/>
        </w:rPr>
        <w:t>оведения повторного отбора поступающих</w:t>
      </w:r>
      <w:r w:rsidRPr="0076233A">
        <w:rPr>
          <w:rFonts w:ascii="Times New Roman" w:hAnsi="Times New Roman"/>
          <w:sz w:val="28"/>
          <w:szCs w:val="28"/>
          <w:lang w:eastAsia="ru-RU"/>
        </w:rPr>
        <w:t xml:space="preserve"> не допускается.</w:t>
      </w:r>
    </w:p>
    <w:p w:rsidR="009C69BE" w:rsidRDefault="009C69BE" w:rsidP="00446565">
      <w:pPr>
        <w:ind w:left="708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544D39" w:rsidRPr="00544D39" w:rsidRDefault="00544D39" w:rsidP="00544D39">
      <w:pPr>
        <w:ind w:left="435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544D39">
        <w:rPr>
          <w:rFonts w:ascii="Times New Roman" w:hAnsi="Times New Roman"/>
          <w:b/>
          <w:color w:val="244061"/>
          <w:sz w:val="28"/>
          <w:szCs w:val="28"/>
        </w:rPr>
        <w:t>Контактный телефон для справок: 2-09-80 – зам. директора по УВР Салахова Эльмира Мухамедовна</w:t>
      </w:r>
    </w:p>
    <w:p w:rsidR="00544D39" w:rsidRPr="00544D39" w:rsidRDefault="00544D39" w:rsidP="00544D39">
      <w:pPr>
        <w:pBdr>
          <w:bottom w:val="single" w:sz="12" w:space="2" w:color="auto"/>
        </w:pBdr>
        <w:jc w:val="center"/>
        <w:rPr>
          <w:rFonts w:ascii="Times New Roman" w:hAnsi="Times New Roman"/>
          <w:sz w:val="26"/>
          <w:szCs w:val="26"/>
        </w:rPr>
      </w:pPr>
      <w:r w:rsidRPr="00544D39">
        <w:rPr>
          <w:rFonts w:ascii="Times New Roman" w:hAnsi="Times New Roman"/>
          <w:sz w:val="26"/>
          <w:szCs w:val="26"/>
          <w:lang w:val="en-US"/>
        </w:rPr>
        <w:t>E</w:t>
      </w:r>
      <w:r w:rsidRPr="00544D39">
        <w:rPr>
          <w:rFonts w:ascii="Times New Roman" w:hAnsi="Times New Roman"/>
          <w:sz w:val="26"/>
          <w:szCs w:val="26"/>
        </w:rPr>
        <w:t>-</w:t>
      </w:r>
      <w:r w:rsidRPr="00544D39">
        <w:rPr>
          <w:rFonts w:ascii="Times New Roman" w:hAnsi="Times New Roman"/>
          <w:sz w:val="26"/>
          <w:szCs w:val="26"/>
          <w:lang w:val="en-US"/>
        </w:rPr>
        <w:t>mail</w:t>
      </w:r>
      <w:r w:rsidRPr="00544D3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44D39">
        <w:rPr>
          <w:rFonts w:ascii="Times New Roman" w:hAnsi="Times New Roman"/>
          <w:sz w:val="28"/>
          <w:szCs w:val="28"/>
          <w:lang w:val="en-US"/>
        </w:rPr>
        <w:t>MOYDODDShI</w:t>
      </w:r>
      <w:proofErr w:type="spellEnd"/>
      <w:r w:rsidRPr="00544D39">
        <w:rPr>
          <w:rFonts w:ascii="Times New Roman" w:hAnsi="Times New Roman"/>
          <w:sz w:val="28"/>
          <w:szCs w:val="28"/>
        </w:rPr>
        <w:t>18@</w:t>
      </w:r>
      <w:proofErr w:type="spellStart"/>
      <w:r w:rsidRPr="00544D39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44D39">
        <w:rPr>
          <w:rFonts w:ascii="Times New Roman" w:hAnsi="Times New Roman"/>
          <w:sz w:val="28"/>
          <w:szCs w:val="28"/>
        </w:rPr>
        <w:t>.</w:t>
      </w:r>
      <w:proofErr w:type="spellStart"/>
      <w:r w:rsidRPr="00544D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C69BE" w:rsidRPr="002A67AB" w:rsidRDefault="009C69BE" w:rsidP="00446565">
      <w:pPr>
        <w:rPr>
          <w:lang w:val="en-US"/>
        </w:rPr>
      </w:pPr>
    </w:p>
    <w:p w:rsidR="009C69BE" w:rsidRPr="00446565" w:rsidRDefault="009C69BE">
      <w:pPr>
        <w:rPr>
          <w:lang w:val="en-US"/>
        </w:rPr>
      </w:pPr>
    </w:p>
    <w:sectPr w:rsidR="009C69BE" w:rsidRPr="00446565" w:rsidSect="00F1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33B5"/>
    <w:multiLevelType w:val="hybridMultilevel"/>
    <w:tmpl w:val="8748714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B29501C"/>
    <w:multiLevelType w:val="hybridMultilevel"/>
    <w:tmpl w:val="F668BBD6"/>
    <w:lvl w:ilvl="0" w:tplc="B178F65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F0"/>
    <w:rsid w:val="000D7018"/>
    <w:rsid w:val="00173C4D"/>
    <w:rsid w:val="001E19F0"/>
    <w:rsid w:val="001F0258"/>
    <w:rsid w:val="001F16AC"/>
    <w:rsid w:val="0020343F"/>
    <w:rsid w:val="00260DFC"/>
    <w:rsid w:val="002A67AB"/>
    <w:rsid w:val="0041280A"/>
    <w:rsid w:val="00446565"/>
    <w:rsid w:val="004C0D72"/>
    <w:rsid w:val="004F4B2F"/>
    <w:rsid w:val="00544D39"/>
    <w:rsid w:val="005779A4"/>
    <w:rsid w:val="0075294B"/>
    <w:rsid w:val="0076233A"/>
    <w:rsid w:val="0091710C"/>
    <w:rsid w:val="009C69BE"/>
    <w:rsid w:val="00A96EBD"/>
    <w:rsid w:val="00AC61D4"/>
    <w:rsid w:val="00B3188E"/>
    <w:rsid w:val="00B70D85"/>
    <w:rsid w:val="00CA67DA"/>
    <w:rsid w:val="00D32E16"/>
    <w:rsid w:val="00E262BB"/>
    <w:rsid w:val="00F1576E"/>
    <w:rsid w:val="00F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4F205"/>
  <w15:docId w15:val="{5D3AE298-AFA8-42FA-B8D2-F60930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565"/>
    <w:pPr>
      <w:ind w:left="720"/>
      <w:contextualSpacing/>
    </w:pPr>
  </w:style>
  <w:style w:type="character" w:styleId="a4">
    <w:name w:val="Hyperlink"/>
    <w:uiPriority w:val="99"/>
    <w:rsid w:val="004465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Documents\&#1055;&#1086;&#1083;&#1100;&#1079;&#1086;&#1074;&#1072;&#1090;&#1077;&#1083;&#1100;&#1089;&#1082;&#1080;&#1077;%20&#1096;&#1072;&#1073;&#1083;&#1086;&#1085;&#1099;%20Office\&#1059;&#1089;&#1083;&#1086;&#1074;&#1080;&#1103;%20&#1088;&#1072;&#1073;&#1086;&#1090;&#1099;%20&#1072;&#1087;&#1087;&#1077;&#1083;&#1103;&#1094;&#1080;&#1086;&#1085;&#1085;&#1086;&#1081;%20&#1082;&#1086;&#1084;&#1080;&#1089;&#1089;&#1080;&#1080;%20&#1044;&#1064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Условия работы аппеляционной комиссии ДШИ.dot</Template>
  <TotalTime>32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Пользователь Windows</cp:lastModifiedBy>
  <cp:revision>15</cp:revision>
  <dcterms:created xsi:type="dcterms:W3CDTF">2014-03-21T03:39:00Z</dcterms:created>
  <dcterms:modified xsi:type="dcterms:W3CDTF">2023-03-31T10:18:00Z</dcterms:modified>
</cp:coreProperties>
</file>